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5" w:rsidRPr="00996787" w:rsidRDefault="00655605" w:rsidP="002045C2">
      <w:pPr>
        <w:shd w:val="clear" w:color="auto" w:fill="95B3D7" w:themeFill="accent1" w:themeFillTint="99"/>
        <w:jc w:val="center"/>
        <w:rPr>
          <w:rFonts w:ascii="Garamond" w:hAnsi="Garamond" w:cs="Arial"/>
          <w:b/>
          <w:color w:val="FF0000"/>
          <w:sz w:val="72"/>
          <w:szCs w:val="72"/>
        </w:rPr>
      </w:pPr>
      <w:r w:rsidRPr="00996787">
        <w:rPr>
          <w:rFonts w:ascii="Garamond" w:hAnsi="Garamond" w:cs="Arial"/>
          <w:b/>
          <w:color w:val="FF0000"/>
          <w:sz w:val="72"/>
          <w:szCs w:val="72"/>
          <w:lang w:val="en-US"/>
        </w:rPr>
        <w:t>Temporary</w:t>
      </w:r>
    </w:p>
    <w:p w:rsidR="00655605" w:rsidRPr="00996787" w:rsidRDefault="00655605" w:rsidP="002045C2">
      <w:pPr>
        <w:shd w:val="clear" w:color="auto" w:fill="95B3D7" w:themeFill="accent1" w:themeFillTint="99"/>
        <w:jc w:val="center"/>
        <w:rPr>
          <w:rFonts w:ascii="Garamond" w:hAnsi="Garamond" w:cs="Arial"/>
          <w:b/>
          <w:color w:val="000000"/>
          <w:sz w:val="72"/>
          <w:szCs w:val="72"/>
        </w:rPr>
      </w:pPr>
      <w:r w:rsidRPr="00996787">
        <w:rPr>
          <w:rFonts w:ascii="Garamond" w:hAnsi="Garamond" w:cs="Arial"/>
          <w:b/>
          <w:color w:val="1F497D"/>
          <w:sz w:val="72"/>
          <w:szCs w:val="72"/>
          <w:lang w:val="en-US"/>
        </w:rPr>
        <w:t>No new patient enrolments</w:t>
      </w:r>
    </w:p>
    <w:p w:rsidR="00EE3BAA" w:rsidRDefault="00655605" w:rsidP="00996787">
      <w:pPr>
        <w:shd w:val="clear" w:color="auto" w:fill="95B3D7" w:themeFill="accent1" w:themeFillTint="99"/>
        <w:rPr>
          <w:rFonts w:ascii="Garamond" w:hAnsi="Garamond" w:cs="Arial"/>
          <w:color w:val="1F497D"/>
          <w:sz w:val="56"/>
          <w:szCs w:val="56"/>
          <w:lang w:val="en-US"/>
        </w:rPr>
      </w:pPr>
      <w:r w:rsidRPr="00996787">
        <w:rPr>
          <w:rFonts w:ascii="Garamond" w:hAnsi="Garamond" w:cs="Arial"/>
          <w:color w:val="1F497D"/>
          <w:sz w:val="48"/>
          <w:szCs w:val="48"/>
          <w:lang w:val="en-US"/>
        </w:rPr>
        <w:t> </w:t>
      </w:r>
    </w:p>
    <w:p w:rsidR="00996787" w:rsidRDefault="00996787" w:rsidP="003C10F8">
      <w:pPr>
        <w:shd w:val="clear" w:color="auto" w:fill="FFFFFF" w:themeFill="background1"/>
        <w:rPr>
          <w:rFonts w:asciiTheme="majorHAnsi" w:hAnsiTheme="majorHAnsi" w:cs="Arial"/>
          <w:color w:val="10253F"/>
          <w:sz w:val="28"/>
          <w:szCs w:val="28"/>
          <w:lang w:val="en-US"/>
        </w:rPr>
      </w:pPr>
    </w:p>
    <w:p w:rsidR="00996787" w:rsidRPr="00996787" w:rsidRDefault="00996787" w:rsidP="003C10F8">
      <w:pPr>
        <w:shd w:val="clear" w:color="auto" w:fill="FFFFFF" w:themeFill="background1"/>
        <w:rPr>
          <w:rFonts w:asciiTheme="majorHAnsi" w:hAnsiTheme="majorHAnsi" w:cs="Arial"/>
          <w:color w:val="10253F"/>
          <w:sz w:val="36"/>
          <w:szCs w:val="36"/>
          <w:lang w:val="en-US"/>
        </w:rPr>
      </w:pPr>
    </w:p>
    <w:p w:rsidR="00655605" w:rsidRPr="00996787" w:rsidRDefault="008C2FB0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>As of April 1</w:t>
      </w:r>
      <w:r w:rsidRPr="00996787">
        <w:rPr>
          <w:rFonts w:asciiTheme="majorHAnsi" w:hAnsiTheme="majorHAnsi" w:cs="Arial"/>
          <w:color w:val="10253F"/>
          <w:sz w:val="40"/>
          <w:szCs w:val="40"/>
          <w:vertAlign w:val="superscript"/>
          <w:lang w:val="en-US"/>
        </w:rPr>
        <w:t>st</w:t>
      </w: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 xml:space="preserve">, 2018 we have </w:t>
      </w:r>
      <w:r w:rsidRPr="00996787">
        <w:rPr>
          <w:rFonts w:asciiTheme="majorHAnsi" w:hAnsiTheme="majorHAnsi" w:cs="Arial"/>
          <w:color w:val="10253F"/>
          <w:sz w:val="40"/>
          <w:szCs w:val="40"/>
          <w:u w:val="single"/>
          <w:lang w:val="en-US"/>
        </w:rPr>
        <w:t>stopped</w:t>
      </w: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 xml:space="preserve"> taking new patient enrolments. </w:t>
      </w:r>
    </w:p>
    <w:p w:rsidR="00655605" w:rsidRPr="00996787" w:rsidRDefault="00655605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>This helps us provide a service that is safe for patients, of high quality medically and as efficient as can be.</w:t>
      </w:r>
    </w:p>
    <w:p w:rsidR="00655605" w:rsidRPr="00996787" w:rsidRDefault="00655605" w:rsidP="003C10F8">
      <w:pPr>
        <w:shd w:val="clear" w:color="auto" w:fill="FFFFFF" w:themeFill="background1"/>
        <w:rPr>
          <w:rFonts w:asciiTheme="majorHAnsi" w:hAnsiTheme="majorHAnsi" w:cs="Arial"/>
          <w:color w:val="10253F"/>
          <w:sz w:val="40"/>
          <w:szCs w:val="40"/>
          <w:lang w:val="en-US"/>
        </w:rPr>
      </w:pP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> </w:t>
      </w:r>
    </w:p>
    <w:p w:rsidR="00655605" w:rsidRPr="00996787" w:rsidRDefault="00655605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  <w:u w:val="single"/>
          <w:lang w:val="en-US"/>
        </w:rPr>
        <w:t>Emergency care:</w:t>
      </w: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>  We will always provide care in a medical emergency to any person.   </w:t>
      </w:r>
    </w:p>
    <w:p w:rsidR="00EE3BAA" w:rsidRPr="00996787" w:rsidRDefault="00655605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  <w:lang w:val="en-US"/>
        </w:rPr>
        <w:t>  </w:t>
      </w:r>
    </w:p>
    <w:p w:rsidR="00655605" w:rsidRPr="00996787" w:rsidRDefault="008C2FB0" w:rsidP="003C10F8">
      <w:pPr>
        <w:shd w:val="clear" w:color="auto" w:fill="FFFFFF" w:themeFill="background1"/>
        <w:rPr>
          <w:rFonts w:asciiTheme="majorHAnsi" w:hAnsiTheme="majorHAnsi" w:cs="Arial"/>
          <w:color w:val="10253F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We will still take enrolments from family members living in the same house as a current registered patient. </w:t>
      </w:r>
    </w:p>
    <w:p w:rsidR="00EE3BAA" w:rsidRPr="00996787" w:rsidRDefault="00655605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</w:rPr>
        <w:t> </w:t>
      </w:r>
    </w:p>
    <w:p w:rsidR="00655605" w:rsidRPr="00996787" w:rsidRDefault="008C2FB0" w:rsidP="003C10F8">
      <w:pPr>
        <w:shd w:val="clear" w:color="auto" w:fill="FFFFFF" w:themeFill="background1"/>
        <w:rPr>
          <w:rFonts w:asciiTheme="majorHAnsi" w:hAnsiTheme="majorHAnsi" w:cs="Arial"/>
          <w:color w:val="10253F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This is a temporary measure.  </w:t>
      </w:r>
      <w:r w:rsidR="00655605" w:rsidRPr="00996787">
        <w:rPr>
          <w:rFonts w:asciiTheme="majorHAnsi" w:hAnsiTheme="majorHAnsi" w:cs="Arial"/>
          <w:color w:val="10253F"/>
          <w:sz w:val="40"/>
          <w:szCs w:val="40"/>
        </w:rPr>
        <w:t>We anticipate that</w:t>
      </w:r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 </w:t>
      </w:r>
      <w:r w:rsidR="00655605" w:rsidRPr="00996787">
        <w:rPr>
          <w:rFonts w:asciiTheme="majorHAnsi" w:hAnsiTheme="majorHAnsi" w:cs="Arial"/>
          <w:color w:val="10253F"/>
          <w:sz w:val="40"/>
          <w:szCs w:val="40"/>
        </w:rPr>
        <w:t xml:space="preserve">we will have </w:t>
      </w:r>
      <w:r w:rsidR="00655605" w:rsidRPr="00996787">
        <w:rPr>
          <w:rFonts w:asciiTheme="majorHAnsi" w:hAnsiTheme="majorHAnsi" w:cs="Arial"/>
          <w:color w:val="1F497D"/>
          <w:sz w:val="40"/>
          <w:szCs w:val="40"/>
        </w:rPr>
        <w:t xml:space="preserve">the </w:t>
      </w:r>
      <w:r w:rsidR="00655605" w:rsidRPr="00996787">
        <w:rPr>
          <w:rFonts w:asciiTheme="majorHAnsi" w:hAnsiTheme="majorHAnsi" w:cs="Arial"/>
          <w:color w:val="10253F"/>
          <w:sz w:val="40"/>
          <w:szCs w:val="40"/>
        </w:rPr>
        <w:t>opportunity</w:t>
      </w:r>
      <w:r w:rsidR="00655605" w:rsidRPr="00996787">
        <w:rPr>
          <w:rFonts w:asciiTheme="majorHAnsi" w:hAnsiTheme="majorHAnsi" w:cs="Arial"/>
          <w:color w:val="1F497D"/>
          <w:sz w:val="40"/>
          <w:szCs w:val="40"/>
        </w:rPr>
        <w:t xml:space="preserve"> </w:t>
      </w:r>
      <w:r w:rsidR="00655605" w:rsidRPr="00996787">
        <w:rPr>
          <w:rFonts w:asciiTheme="majorHAnsi" w:hAnsiTheme="majorHAnsi" w:cs="Arial"/>
          <w:sz w:val="40"/>
          <w:szCs w:val="40"/>
        </w:rPr>
        <w:t>to</w:t>
      </w:r>
      <w:r w:rsidR="00655605" w:rsidRPr="00996787">
        <w:rPr>
          <w:rFonts w:asciiTheme="majorHAnsi" w:hAnsiTheme="majorHAnsi" w:cs="Arial"/>
          <w:color w:val="10253F"/>
          <w:sz w:val="40"/>
          <w:szCs w:val="40"/>
        </w:rPr>
        <w:t xml:space="preserve"> restart enrolments</w:t>
      </w:r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 later in 2018</w:t>
      </w:r>
      <w:r w:rsidR="00655605" w:rsidRPr="00996787">
        <w:rPr>
          <w:rFonts w:asciiTheme="majorHAnsi" w:hAnsiTheme="majorHAnsi" w:cs="Arial"/>
          <w:color w:val="10253F"/>
          <w:sz w:val="40"/>
          <w:szCs w:val="40"/>
        </w:rPr>
        <w:t>.</w:t>
      </w:r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  We will advertise this on our website </w:t>
      </w:r>
      <w:hyperlink r:id="rId5" w:history="1">
        <w:r w:rsidRPr="00996787">
          <w:rPr>
            <w:rStyle w:val="Hyperlink"/>
            <w:rFonts w:asciiTheme="majorHAnsi" w:hAnsiTheme="majorHAnsi" w:cs="Arial"/>
            <w:sz w:val="40"/>
            <w:szCs w:val="40"/>
          </w:rPr>
          <w:t>www.rollestonmc.co.nz</w:t>
        </w:r>
      </w:hyperlink>
      <w:r w:rsidRPr="00996787">
        <w:rPr>
          <w:rFonts w:asciiTheme="majorHAnsi" w:hAnsiTheme="majorHAnsi" w:cs="Arial"/>
          <w:color w:val="10253F"/>
          <w:sz w:val="40"/>
          <w:szCs w:val="40"/>
        </w:rPr>
        <w:t xml:space="preserve"> </w:t>
      </w:r>
      <w:r w:rsidR="00850438" w:rsidRPr="00996787">
        <w:rPr>
          <w:rFonts w:asciiTheme="majorHAnsi" w:hAnsiTheme="majorHAnsi" w:cs="Arial"/>
          <w:color w:val="10253F"/>
          <w:sz w:val="40"/>
          <w:szCs w:val="40"/>
        </w:rPr>
        <w:t xml:space="preserve">. </w:t>
      </w:r>
    </w:p>
    <w:p w:rsidR="00E458D6" w:rsidRPr="00996787" w:rsidRDefault="00E458D6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</w:p>
    <w:p w:rsidR="00BC012A" w:rsidRDefault="00BC012A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</w:p>
    <w:p w:rsidR="00BC012A" w:rsidRPr="00996787" w:rsidRDefault="00BC012A" w:rsidP="003C10F8">
      <w:pPr>
        <w:shd w:val="clear" w:color="auto" w:fill="FFFFFF" w:themeFill="background1"/>
        <w:rPr>
          <w:rFonts w:asciiTheme="majorHAnsi" w:hAnsiTheme="majorHAnsi" w:cs="Arial"/>
          <w:color w:val="000000"/>
          <w:sz w:val="40"/>
          <w:szCs w:val="40"/>
        </w:rPr>
      </w:pPr>
      <w:bookmarkStart w:id="0" w:name="_GoBack"/>
      <w:bookmarkEnd w:id="0"/>
    </w:p>
    <w:p w:rsidR="001D6C31" w:rsidRPr="00996787" w:rsidRDefault="001D6C31" w:rsidP="00495036">
      <w:pPr>
        <w:shd w:val="clear" w:color="auto" w:fill="95B3D7" w:themeFill="accent1" w:themeFillTint="99"/>
        <w:rPr>
          <w:rFonts w:asciiTheme="majorHAnsi" w:hAnsiTheme="majorHAnsi" w:cs="Arial"/>
          <w:color w:val="000000"/>
          <w:sz w:val="40"/>
          <w:szCs w:val="40"/>
        </w:rPr>
      </w:pPr>
    </w:p>
    <w:p w:rsidR="001D6C31" w:rsidRPr="00996787" w:rsidRDefault="00655605" w:rsidP="002045C2">
      <w:pPr>
        <w:shd w:val="clear" w:color="auto" w:fill="95B3D7" w:themeFill="accent1" w:themeFillTint="99"/>
        <w:jc w:val="both"/>
        <w:rPr>
          <w:rFonts w:asciiTheme="majorHAnsi" w:hAnsiTheme="majorHAnsi" w:cs="Arial"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</w:rPr>
        <w:t>Sincerely,</w:t>
      </w:r>
    </w:p>
    <w:p w:rsidR="00E458D6" w:rsidRPr="00996787" w:rsidRDefault="00E458D6" w:rsidP="002045C2">
      <w:pPr>
        <w:shd w:val="clear" w:color="auto" w:fill="95B3D7" w:themeFill="accent1" w:themeFillTint="99"/>
        <w:rPr>
          <w:rFonts w:asciiTheme="majorHAnsi" w:hAnsiTheme="majorHAnsi" w:cs="Arial"/>
          <w:i/>
          <w:color w:val="000000"/>
          <w:sz w:val="40"/>
          <w:szCs w:val="40"/>
        </w:rPr>
      </w:pPr>
      <w:r w:rsidRPr="00996787">
        <w:rPr>
          <w:rFonts w:asciiTheme="majorHAnsi" w:hAnsiTheme="majorHAnsi" w:cs="Arial"/>
          <w:i/>
          <w:color w:val="10253F"/>
          <w:sz w:val="40"/>
          <w:szCs w:val="40"/>
        </w:rPr>
        <w:t xml:space="preserve">Drs </w:t>
      </w:r>
      <w:r w:rsidR="00655605" w:rsidRPr="00996787">
        <w:rPr>
          <w:rFonts w:asciiTheme="majorHAnsi" w:hAnsiTheme="majorHAnsi" w:cs="Arial"/>
          <w:i/>
          <w:color w:val="10253F"/>
          <w:sz w:val="40"/>
          <w:szCs w:val="40"/>
        </w:rPr>
        <w:t xml:space="preserve">Susie Marsh, </w:t>
      </w:r>
      <w:r w:rsidR="008C2FB0" w:rsidRPr="00996787">
        <w:rPr>
          <w:rFonts w:asciiTheme="majorHAnsi" w:hAnsiTheme="majorHAnsi" w:cs="Arial"/>
          <w:i/>
          <w:color w:val="10253F"/>
          <w:sz w:val="40"/>
          <w:szCs w:val="40"/>
        </w:rPr>
        <w:t>Peter Ryan, Melanie England, Jo Dixon</w:t>
      </w:r>
    </w:p>
    <w:p w:rsidR="001D6C31" w:rsidRPr="00996787" w:rsidRDefault="00E458D6" w:rsidP="002045C2">
      <w:pPr>
        <w:shd w:val="clear" w:color="auto" w:fill="95B3D7" w:themeFill="accent1" w:themeFillTint="99"/>
        <w:rPr>
          <w:rFonts w:asciiTheme="majorHAnsi" w:hAnsiTheme="majorHAnsi" w:cs="Arial"/>
          <w:color w:val="10253F"/>
          <w:sz w:val="40"/>
          <w:szCs w:val="40"/>
        </w:rPr>
      </w:pPr>
      <w:r w:rsidRPr="00996787">
        <w:rPr>
          <w:rFonts w:asciiTheme="majorHAnsi" w:hAnsiTheme="majorHAnsi" w:cs="Arial"/>
          <w:color w:val="10253F"/>
          <w:sz w:val="40"/>
          <w:szCs w:val="40"/>
        </w:rPr>
        <w:t>Directors</w:t>
      </w:r>
    </w:p>
    <w:p w:rsidR="001D6C31" w:rsidRPr="001D6C31" w:rsidRDefault="001D6C31" w:rsidP="002045C2">
      <w:pPr>
        <w:shd w:val="clear" w:color="auto" w:fill="95B3D7" w:themeFill="accent1" w:themeFillTint="99"/>
        <w:rPr>
          <w:rFonts w:ascii="Arial" w:hAnsi="Arial" w:cs="Arial"/>
          <w:color w:val="000000"/>
          <w:sz w:val="60"/>
          <w:szCs w:val="60"/>
        </w:rPr>
      </w:pPr>
    </w:p>
    <w:sectPr w:rsidR="001D6C31" w:rsidRPr="001D6C31" w:rsidSect="00996787">
      <w:pgSz w:w="11907" w:h="16839" w:code="9"/>
      <w:pgMar w:top="1077" w:right="1077" w:bottom="1077" w:left="1077" w:header="709" w:footer="709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5"/>
    <w:rsid w:val="001D6C31"/>
    <w:rsid w:val="001E0882"/>
    <w:rsid w:val="002045C2"/>
    <w:rsid w:val="0039345D"/>
    <w:rsid w:val="003C10F8"/>
    <w:rsid w:val="00495036"/>
    <w:rsid w:val="00565761"/>
    <w:rsid w:val="00655605"/>
    <w:rsid w:val="006E2F1B"/>
    <w:rsid w:val="007A34B6"/>
    <w:rsid w:val="00850438"/>
    <w:rsid w:val="008C2FB0"/>
    <w:rsid w:val="00996787"/>
    <w:rsid w:val="00BC012A"/>
    <w:rsid w:val="00C060C5"/>
    <w:rsid w:val="00E458D6"/>
    <w:rsid w:val="00ED36EA"/>
    <w:rsid w:val="00EE3BAA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llestonmc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8345F7CE.dotm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Bool</dc:creator>
  <cp:lastModifiedBy>Vicki Bool</cp:lastModifiedBy>
  <cp:revision>2</cp:revision>
  <dcterms:created xsi:type="dcterms:W3CDTF">2018-03-28T20:58:00Z</dcterms:created>
  <dcterms:modified xsi:type="dcterms:W3CDTF">2018-03-28T20:58:00Z</dcterms:modified>
</cp:coreProperties>
</file>